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1FDE">
      <w:pPr>
        <w:pStyle w:val="8"/>
        <w:ind w:firstLine="0"/>
        <w:rPr>
          <w:rFonts w:eastAsia="黑体" w:cs="Times New Roman"/>
        </w:rPr>
      </w:pPr>
      <w:r>
        <w:rPr>
          <w:rFonts w:eastAsia="黑体" w:cs="Times New Roman"/>
        </w:rPr>
        <w:t>附件4</w:t>
      </w:r>
    </w:p>
    <w:p w14:paraId="575F23C8">
      <w:pPr>
        <w:jc w:val="center"/>
        <w:rPr>
          <w:rFonts w:ascii="Times New Roman" w:hAnsi="Times New Roman" w:eastAsia="方正小标宋_GBK" w:cs="Times New Roman"/>
          <w:sz w:val="48"/>
          <w:szCs w:val="48"/>
        </w:rPr>
      </w:pPr>
    </w:p>
    <w:p w14:paraId="143606C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江苏省xx行业发展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及</w:t>
      </w:r>
      <w:r>
        <w:rPr>
          <w:rFonts w:ascii="Times New Roman" w:hAnsi="Times New Roman" w:eastAsia="方正小标宋_GBK" w:cs="Times New Roman"/>
          <w:sz w:val="44"/>
          <w:szCs w:val="44"/>
        </w:rPr>
        <w:t>人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才需求分析报告</w:t>
      </w:r>
    </w:p>
    <w:p w14:paraId="04EC2FA2">
      <w:pPr>
        <w:pStyle w:val="4"/>
        <w:ind w:firstLine="0"/>
        <w:jc w:val="center"/>
        <w:rPr>
          <w:rFonts w:ascii="Times New Roman" w:hAnsi="Times New Roman" w:eastAsia="华文楷体" w:cs="Times New Roman"/>
        </w:rPr>
      </w:pPr>
      <w:r>
        <w:rPr>
          <w:rFonts w:ascii="Times New Roman" w:hAnsi="Times New Roman" w:eastAsia="华文楷体" w:cs="Times New Roman"/>
        </w:rPr>
        <w:t>（参考提纲，不超过3000字）</w:t>
      </w:r>
    </w:p>
    <w:p w14:paraId="1609031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（主标题，方正小标宋_GBK，二号，不加粗；一级标题，黑体，三号，不加粗；二级标题，楷体_GB2312，三号，不加粗；三级标题，仿宋_GB2312，三号，加粗；正文，仿宋_GB2312，三号。全文段落，固定值，28磅。）</w:t>
      </w:r>
    </w:p>
    <w:p w14:paraId="15CE6A6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</w:p>
    <w:p w14:paraId="561FF310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一、江苏省xx行业基本情况</w:t>
      </w:r>
    </w:p>
    <w:p w14:paraId="297601F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</w:p>
    <w:p w14:paraId="53B08E61">
      <w:pPr>
        <w:pStyle w:val="3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二、江苏省xx行业人才供求现状</w:t>
      </w:r>
      <w:r>
        <w:rPr>
          <w:rFonts w:hint="eastAsia" w:ascii="Times New Roman" w:hAnsi="Times New Roman" w:eastAsia="黑体" w:cs="Times New Roman"/>
          <w:lang w:val="en-US" w:eastAsia="zh-CN"/>
        </w:rPr>
        <w:t>及</w:t>
      </w:r>
      <w:r>
        <w:rPr>
          <w:rFonts w:ascii="Times New Roman" w:hAnsi="Times New Roman" w:eastAsia="黑体" w:cs="Times New Roman"/>
        </w:rPr>
        <w:t>需求预测</w:t>
      </w:r>
    </w:p>
    <w:p w14:paraId="5032901A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</w:p>
    <w:p w14:paraId="302288E9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三、未来行业发展前景及江苏机遇</w:t>
      </w:r>
    </w:p>
    <w:p w14:paraId="54DD81E4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</w:p>
    <w:p w14:paraId="739C806B">
      <w:pPr>
        <w:pStyle w:val="8"/>
        <w:rPr>
          <w:rFonts w:cs="Times New Roman"/>
        </w:rPr>
      </w:pPr>
    </w:p>
    <w:p w14:paraId="6265BF41">
      <w:pPr>
        <w:pStyle w:val="4"/>
        <w:rPr>
          <w:rFonts w:ascii="Times New Roman" w:hAnsi="Times New Roman" w:cs="Times New Roman"/>
        </w:rPr>
      </w:pPr>
    </w:p>
    <w:p w14:paraId="248E3078">
      <w:pPr>
        <w:pStyle w:val="8"/>
        <w:ind w:firstLine="0"/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61EAD-B327-432B-A9EC-27859961C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C6A8199-7E09-49A8-A07F-649A61ECC0B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ABA25A6-7635-4FB6-A9CD-96C9EC1415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9DC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46C8C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46C8C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TU1YTJlOTJjYzJmMmQ1NzFiZGE4ZmYxZmUzNjgifQ=="/>
  </w:docVars>
  <w:rsids>
    <w:rsidRoot w:val="00C049DF"/>
    <w:rsid w:val="001568BC"/>
    <w:rsid w:val="00191682"/>
    <w:rsid w:val="001D7D62"/>
    <w:rsid w:val="00261936"/>
    <w:rsid w:val="003C7C4E"/>
    <w:rsid w:val="004C69B3"/>
    <w:rsid w:val="00810937"/>
    <w:rsid w:val="009051A4"/>
    <w:rsid w:val="00A22C18"/>
    <w:rsid w:val="00A24B81"/>
    <w:rsid w:val="00AA1408"/>
    <w:rsid w:val="00B00995"/>
    <w:rsid w:val="00C049DF"/>
    <w:rsid w:val="03B77C0A"/>
    <w:rsid w:val="04A23A62"/>
    <w:rsid w:val="04D73BDA"/>
    <w:rsid w:val="059D1909"/>
    <w:rsid w:val="064B5181"/>
    <w:rsid w:val="06621ACF"/>
    <w:rsid w:val="0671705A"/>
    <w:rsid w:val="06D82C35"/>
    <w:rsid w:val="07820263"/>
    <w:rsid w:val="083D0F10"/>
    <w:rsid w:val="087921C3"/>
    <w:rsid w:val="08B553DA"/>
    <w:rsid w:val="099C263F"/>
    <w:rsid w:val="09A6701A"/>
    <w:rsid w:val="09BB7E85"/>
    <w:rsid w:val="09F37A52"/>
    <w:rsid w:val="09F7477E"/>
    <w:rsid w:val="0A407165"/>
    <w:rsid w:val="0C2A044F"/>
    <w:rsid w:val="0C2F0EED"/>
    <w:rsid w:val="0CEF0CD8"/>
    <w:rsid w:val="0D0B5EF5"/>
    <w:rsid w:val="0D3D37F2"/>
    <w:rsid w:val="0D9D2B76"/>
    <w:rsid w:val="0DB57C8B"/>
    <w:rsid w:val="0DD91BFD"/>
    <w:rsid w:val="10ED4104"/>
    <w:rsid w:val="10F20E31"/>
    <w:rsid w:val="12193AF4"/>
    <w:rsid w:val="124E3153"/>
    <w:rsid w:val="12891287"/>
    <w:rsid w:val="130A1B9B"/>
    <w:rsid w:val="131C37DC"/>
    <w:rsid w:val="149914B5"/>
    <w:rsid w:val="14C05911"/>
    <w:rsid w:val="15855EDB"/>
    <w:rsid w:val="159B2EE1"/>
    <w:rsid w:val="15E578D7"/>
    <w:rsid w:val="16473933"/>
    <w:rsid w:val="173F1501"/>
    <w:rsid w:val="17D15E86"/>
    <w:rsid w:val="19314B52"/>
    <w:rsid w:val="194401B1"/>
    <w:rsid w:val="197B7B7C"/>
    <w:rsid w:val="1A1A771B"/>
    <w:rsid w:val="1B9A2198"/>
    <w:rsid w:val="1BBF310C"/>
    <w:rsid w:val="1C7C1B37"/>
    <w:rsid w:val="1C9B7DF3"/>
    <w:rsid w:val="1DBD1F7A"/>
    <w:rsid w:val="1F0448E9"/>
    <w:rsid w:val="1F6E52AB"/>
    <w:rsid w:val="2006445A"/>
    <w:rsid w:val="201F1C94"/>
    <w:rsid w:val="20452988"/>
    <w:rsid w:val="208D32FB"/>
    <w:rsid w:val="20D61B3B"/>
    <w:rsid w:val="217F1430"/>
    <w:rsid w:val="218D1CE0"/>
    <w:rsid w:val="21EF529B"/>
    <w:rsid w:val="220823CC"/>
    <w:rsid w:val="22CB1051"/>
    <w:rsid w:val="22DA51D0"/>
    <w:rsid w:val="22EF42C4"/>
    <w:rsid w:val="23044B60"/>
    <w:rsid w:val="230E7CB2"/>
    <w:rsid w:val="23A16EA8"/>
    <w:rsid w:val="23AF38BD"/>
    <w:rsid w:val="23BD45F2"/>
    <w:rsid w:val="24D73210"/>
    <w:rsid w:val="24FA5B96"/>
    <w:rsid w:val="25072C0B"/>
    <w:rsid w:val="259537A3"/>
    <w:rsid w:val="277C48A6"/>
    <w:rsid w:val="28687E65"/>
    <w:rsid w:val="29080C8A"/>
    <w:rsid w:val="297D5C49"/>
    <w:rsid w:val="2A966F4E"/>
    <w:rsid w:val="2BE76E0B"/>
    <w:rsid w:val="2E7F1A64"/>
    <w:rsid w:val="2EB24CD5"/>
    <w:rsid w:val="2EF21F1A"/>
    <w:rsid w:val="31C559E0"/>
    <w:rsid w:val="32087FC3"/>
    <w:rsid w:val="32224269"/>
    <w:rsid w:val="32645556"/>
    <w:rsid w:val="32C0155F"/>
    <w:rsid w:val="32CE2C60"/>
    <w:rsid w:val="336622E7"/>
    <w:rsid w:val="34583D23"/>
    <w:rsid w:val="34F24E73"/>
    <w:rsid w:val="35416F65"/>
    <w:rsid w:val="35C57C3C"/>
    <w:rsid w:val="365F2A3B"/>
    <w:rsid w:val="366B69C3"/>
    <w:rsid w:val="3697760B"/>
    <w:rsid w:val="36C00F9C"/>
    <w:rsid w:val="377B1B28"/>
    <w:rsid w:val="37B76054"/>
    <w:rsid w:val="37D14649"/>
    <w:rsid w:val="37D50947"/>
    <w:rsid w:val="39287538"/>
    <w:rsid w:val="394F3325"/>
    <w:rsid w:val="39552AB9"/>
    <w:rsid w:val="3A4B7BE0"/>
    <w:rsid w:val="3ADA4D16"/>
    <w:rsid w:val="3AE315A6"/>
    <w:rsid w:val="3B215184"/>
    <w:rsid w:val="3C5D36A3"/>
    <w:rsid w:val="3C7D27F1"/>
    <w:rsid w:val="3C87307B"/>
    <w:rsid w:val="3D6B5854"/>
    <w:rsid w:val="3DB67489"/>
    <w:rsid w:val="3DF15DAF"/>
    <w:rsid w:val="3F6FEF5E"/>
    <w:rsid w:val="3FE56C53"/>
    <w:rsid w:val="419E2D13"/>
    <w:rsid w:val="41DA3CB6"/>
    <w:rsid w:val="41F606A4"/>
    <w:rsid w:val="42503B8B"/>
    <w:rsid w:val="42E9561D"/>
    <w:rsid w:val="42F56341"/>
    <w:rsid w:val="435F1B3C"/>
    <w:rsid w:val="44364B88"/>
    <w:rsid w:val="44507CD3"/>
    <w:rsid w:val="445F4338"/>
    <w:rsid w:val="449511F9"/>
    <w:rsid w:val="45717F01"/>
    <w:rsid w:val="457B071F"/>
    <w:rsid w:val="45A058E8"/>
    <w:rsid w:val="45E7727A"/>
    <w:rsid w:val="463D1718"/>
    <w:rsid w:val="47530F1F"/>
    <w:rsid w:val="4784640C"/>
    <w:rsid w:val="47C5620B"/>
    <w:rsid w:val="4832793C"/>
    <w:rsid w:val="48712F45"/>
    <w:rsid w:val="48F33C00"/>
    <w:rsid w:val="49107F49"/>
    <w:rsid w:val="495F70ED"/>
    <w:rsid w:val="4979344B"/>
    <w:rsid w:val="4A042308"/>
    <w:rsid w:val="4AA93A1E"/>
    <w:rsid w:val="4ABB3E42"/>
    <w:rsid w:val="4D403D17"/>
    <w:rsid w:val="4DDE1F2D"/>
    <w:rsid w:val="4DF25CE9"/>
    <w:rsid w:val="4E1A4EAD"/>
    <w:rsid w:val="4E25480E"/>
    <w:rsid w:val="4EAE3C25"/>
    <w:rsid w:val="4F342EEF"/>
    <w:rsid w:val="4F38596D"/>
    <w:rsid w:val="4F6507F6"/>
    <w:rsid w:val="4FC60DC7"/>
    <w:rsid w:val="4FF81BD1"/>
    <w:rsid w:val="50AA1BAC"/>
    <w:rsid w:val="50D16158"/>
    <w:rsid w:val="5134597A"/>
    <w:rsid w:val="51347CF1"/>
    <w:rsid w:val="513C728E"/>
    <w:rsid w:val="52752766"/>
    <w:rsid w:val="5294612B"/>
    <w:rsid w:val="538E7EDC"/>
    <w:rsid w:val="54794895"/>
    <w:rsid w:val="551F66C5"/>
    <w:rsid w:val="556F5ADF"/>
    <w:rsid w:val="55717AA9"/>
    <w:rsid w:val="56663342"/>
    <w:rsid w:val="567F6E75"/>
    <w:rsid w:val="56EF334B"/>
    <w:rsid w:val="574131A3"/>
    <w:rsid w:val="57427E88"/>
    <w:rsid w:val="57CA6CEF"/>
    <w:rsid w:val="58F93C80"/>
    <w:rsid w:val="59375762"/>
    <w:rsid w:val="59947552"/>
    <w:rsid w:val="5A730BBF"/>
    <w:rsid w:val="5AD866DB"/>
    <w:rsid w:val="5B28319A"/>
    <w:rsid w:val="5C007491"/>
    <w:rsid w:val="5D211DB5"/>
    <w:rsid w:val="5D5D27C1"/>
    <w:rsid w:val="5D9C143B"/>
    <w:rsid w:val="5DA2735D"/>
    <w:rsid w:val="5DBC388C"/>
    <w:rsid w:val="5DD43E37"/>
    <w:rsid w:val="5DEB4D86"/>
    <w:rsid w:val="5E8C0358"/>
    <w:rsid w:val="5F8948CF"/>
    <w:rsid w:val="61E9690F"/>
    <w:rsid w:val="632223A4"/>
    <w:rsid w:val="632D4437"/>
    <w:rsid w:val="633A0C85"/>
    <w:rsid w:val="63583214"/>
    <w:rsid w:val="63CD3BED"/>
    <w:rsid w:val="65097EDA"/>
    <w:rsid w:val="65354F87"/>
    <w:rsid w:val="661F7890"/>
    <w:rsid w:val="66240285"/>
    <w:rsid w:val="66652D12"/>
    <w:rsid w:val="676A3FA4"/>
    <w:rsid w:val="678C5A0E"/>
    <w:rsid w:val="678E52C9"/>
    <w:rsid w:val="67C1666E"/>
    <w:rsid w:val="68C14CC6"/>
    <w:rsid w:val="68C94B18"/>
    <w:rsid w:val="68CC04B7"/>
    <w:rsid w:val="697118FA"/>
    <w:rsid w:val="69FC7B42"/>
    <w:rsid w:val="6A3836C5"/>
    <w:rsid w:val="6A551547"/>
    <w:rsid w:val="6B0656CB"/>
    <w:rsid w:val="6B151F8F"/>
    <w:rsid w:val="6B565250"/>
    <w:rsid w:val="6B811C71"/>
    <w:rsid w:val="6B9F4D63"/>
    <w:rsid w:val="6BFB01F0"/>
    <w:rsid w:val="6D3112C8"/>
    <w:rsid w:val="6EB3A835"/>
    <w:rsid w:val="6EBA08EA"/>
    <w:rsid w:val="6EFD5D20"/>
    <w:rsid w:val="6F592A33"/>
    <w:rsid w:val="6F5E0A6F"/>
    <w:rsid w:val="6F6B5112"/>
    <w:rsid w:val="71153587"/>
    <w:rsid w:val="71FA088B"/>
    <w:rsid w:val="732B193A"/>
    <w:rsid w:val="73A27798"/>
    <w:rsid w:val="73B06E12"/>
    <w:rsid w:val="73BA7E96"/>
    <w:rsid w:val="745E7792"/>
    <w:rsid w:val="74847963"/>
    <w:rsid w:val="75B54CE0"/>
    <w:rsid w:val="75EE5C49"/>
    <w:rsid w:val="76777451"/>
    <w:rsid w:val="770C24C2"/>
    <w:rsid w:val="77D47CF8"/>
    <w:rsid w:val="784D363D"/>
    <w:rsid w:val="78AB4ECF"/>
    <w:rsid w:val="78B6564F"/>
    <w:rsid w:val="798C0957"/>
    <w:rsid w:val="79D044EF"/>
    <w:rsid w:val="79F51721"/>
    <w:rsid w:val="7AAC0AB8"/>
    <w:rsid w:val="7ABE485D"/>
    <w:rsid w:val="7B503B39"/>
    <w:rsid w:val="7C512D34"/>
    <w:rsid w:val="7C59251E"/>
    <w:rsid w:val="7C5D1322"/>
    <w:rsid w:val="7C903917"/>
    <w:rsid w:val="7D641B1E"/>
    <w:rsid w:val="7D823D52"/>
    <w:rsid w:val="7E42161D"/>
    <w:rsid w:val="7E953898"/>
    <w:rsid w:val="BFD62E1D"/>
    <w:rsid w:val="E3C626C5"/>
    <w:rsid w:val="EF6DC958"/>
    <w:rsid w:val="FF3F7B95"/>
    <w:rsid w:val="FFEF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firstLine="80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ind w:firstLine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3"/>
    <w:next w:val="4"/>
    <w:qFormat/>
    <w:uiPriority w:val="0"/>
    <w:pPr>
      <w:ind w:firstLine="64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166</Words>
  <Characters>194</Characters>
  <Lines>1</Lines>
  <Paragraphs>1</Paragraphs>
  <TotalTime>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2023-06-30T10:27:00Z</dcterms:created>
  <dc:creator>HUAWEI</dc:creator>
  <cp:lastModifiedBy>泡饭</cp:lastModifiedBy>
  <cp:lastPrinted>2025-10-11T02:07:00Z</cp:lastPrinted>
  <dcterms:modified xsi:type="dcterms:W3CDTF">2025-12-10T03:29:07Z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44E57E4FFA714BCCBF2A58538F95F3A9_13</vt:lpwstr>
  </property>
  <property fmtid="{D5CDD505-2E9C-101B-9397-08002B2CF9AE}" pid="4" name="KSOTemplateDocerSaveRecord">
    <vt:lpwstr>eyJoZGlkIjoiOTk1OWJiYzFhNzZiOTIxZGQyMWY0YmM3YzcxMDY5OWUiLCJ1c2VySWQiOiI1NDUyODg3ODYifQ==</vt:lpwstr>
  </property>
</Properties>
</file>